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65" w:rsidRPr="009D53CD" w:rsidRDefault="0099583D" w:rsidP="0099583D">
      <w:pPr>
        <w:jc w:val="center"/>
        <w:rPr>
          <w:b/>
          <w:sz w:val="36"/>
          <w:szCs w:val="36"/>
        </w:rPr>
      </w:pPr>
      <w:r w:rsidRPr="009D53CD">
        <w:rPr>
          <w:b/>
          <w:sz w:val="36"/>
          <w:szCs w:val="36"/>
        </w:rPr>
        <w:t>Тест н</w:t>
      </w:r>
      <w:r w:rsidR="009A011D">
        <w:rPr>
          <w:b/>
          <w:sz w:val="36"/>
          <w:szCs w:val="36"/>
        </w:rPr>
        <w:t>а тему «Техники эффективного установления контакта</w:t>
      </w:r>
      <w:r w:rsidRPr="009D53CD">
        <w:rPr>
          <w:b/>
          <w:sz w:val="36"/>
          <w:szCs w:val="36"/>
        </w:rPr>
        <w:t>»</w:t>
      </w:r>
    </w:p>
    <w:p w:rsidR="0099583D" w:rsidRPr="00BD1BC6" w:rsidRDefault="0099583D" w:rsidP="0099583D">
      <w:pPr>
        <w:pStyle w:val="a3"/>
        <w:numPr>
          <w:ilvl w:val="0"/>
          <w:numId w:val="1"/>
        </w:numPr>
        <w:rPr>
          <w:sz w:val="28"/>
          <w:szCs w:val="28"/>
        </w:rPr>
      </w:pPr>
      <w:r w:rsidRPr="00BD1BC6">
        <w:rPr>
          <w:sz w:val="28"/>
          <w:szCs w:val="28"/>
        </w:rPr>
        <w:t>О</w:t>
      </w:r>
      <w:r w:rsidR="00BD1BC6">
        <w:rPr>
          <w:sz w:val="28"/>
          <w:szCs w:val="28"/>
        </w:rPr>
        <w:t xml:space="preserve">характеризуйте каждый </w:t>
      </w:r>
      <w:proofErr w:type="spellStart"/>
      <w:r w:rsidR="00BD1BC6">
        <w:rPr>
          <w:sz w:val="28"/>
          <w:szCs w:val="28"/>
        </w:rPr>
        <w:t>цветотип</w:t>
      </w:r>
      <w:proofErr w:type="spellEnd"/>
      <w:r w:rsidRPr="00BD1BC6">
        <w:rPr>
          <w:sz w:val="28"/>
          <w:szCs w:val="28"/>
        </w:rPr>
        <w:t xml:space="preserve"> менеджера по следующей схеме:</w:t>
      </w:r>
    </w:p>
    <w:p w:rsidR="0099583D" w:rsidRPr="00BD1BC6" w:rsidRDefault="0099583D" w:rsidP="00476B8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D1BC6">
        <w:rPr>
          <w:sz w:val="28"/>
          <w:szCs w:val="28"/>
        </w:rPr>
        <w:t>Сильные стороны, как переговорщика</w:t>
      </w:r>
      <w:r w:rsidR="00476B8F">
        <w:rPr>
          <w:sz w:val="28"/>
          <w:szCs w:val="28"/>
        </w:rPr>
        <w:t>.</w:t>
      </w:r>
    </w:p>
    <w:p w:rsidR="00BD1BC6" w:rsidRPr="00476B8F" w:rsidRDefault="0099583D" w:rsidP="00476B8F">
      <w:pPr>
        <w:pStyle w:val="a3"/>
        <w:numPr>
          <w:ilvl w:val="0"/>
          <w:numId w:val="3"/>
        </w:numPr>
        <w:rPr>
          <w:sz w:val="28"/>
          <w:szCs w:val="28"/>
        </w:rPr>
      </w:pPr>
      <w:r w:rsidRPr="00BD1BC6">
        <w:rPr>
          <w:sz w:val="28"/>
          <w:szCs w:val="28"/>
        </w:rPr>
        <w:t>Ресурсы (то,  что следует развивать)</w:t>
      </w:r>
      <w:r w:rsidR="00476B8F">
        <w:rPr>
          <w:sz w:val="28"/>
          <w:szCs w:val="28"/>
        </w:rPr>
        <w:t>.</w:t>
      </w:r>
    </w:p>
    <w:p w:rsidR="0099583D" w:rsidRPr="00BD1BC6" w:rsidRDefault="0099583D" w:rsidP="0099583D">
      <w:pPr>
        <w:pStyle w:val="a3"/>
        <w:rPr>
          <w:b/>
          <w:sz w:val="28"/>
          <w:szCs w:val="28"/>
        </w:rPr>
      </w:pPr>
      <w:r w:rsidRPr="00BD1BC6">
        <w:rPr>
          <w:b/>
          <w:sz w:val="28"/>
          <w:szCs w:val="28"/>
        </w:rPr>
        <w:t>Красный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Сильные стороны, как переговорщика</w:t>
      </w:r>
    </w:p>
    <w:p w:rsidR="0099583D" w:rsidRPr="00BD1BC6" w:rsidRDefault="0099583D" w:rsidP="0099583D">
      <w:pPr>
        <w:pStyle w:val="a3"/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softHyphen/>
      </w:r>
      <w:r w:rsidR="00BD1BC6">
        <w:softHyphen/>
        <w:t>________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Ресурсы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</w:t>
      </w:r>
    </w:p>
    <w:p w:rsidR="0099583D" w:rsidRPr="00BD1BC6" w:rsidRDefault="0099583D" w:rsidP="0099583D">
      <w:pPr>
        <w:pStyle w:val="a3"/>
        <w:rPr>
          <w:b/>
          <w:sz w:val="28"/>
          <w:szCs w:val="28"/>
        </w:rPr>
      </w:pPr>
      <w:r w:rsidRPr="00BD1BC6">
        <w:rPr>
          <w:b/>
          <w:sz w:val="28"/>
          <w:szCs w:val="28"/>
        </w:rPr>
        <w:t>Желтый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Сильные стороны, как переговорщика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Ресурсы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0250D">
        <w:rPr>
          <w:sz w:val="28"/>
          <w:szCs w:val="28"/>
        </w:rPr>
        <w:t>_________</w:t>
      </w:r>
    </w:p>
    <w:p w:rsidR="00BD1BC6" w:rsidRDefault="00BD1BC6" w:rsidP="0099583D">
      <w:pPr>
        <w:pStyle w:val="a3"/>
        <w:rPr>
          <w:sz w:val="28"/>
          <w:szCs w:val="28"/>
        </w:rPr>
      </w:pPr>
    </w:p>
    <w:p w:rsidR="0099583D" w:rsidRPr="00BD1BC6" w:rsidRDefault="0099583D" w:rsidP="0099583D">
      <w:pPr>
        <w:pStyle w:val="a3"/>
        <w:rPr>
          <w:b/>
          <w:sz w:val="28"/>
          <w:szCs w:val="28"/>
        </w:rPr>
      </w:pPr>
      <w:r w:rsidRPr="00BD1BC6">
        <w:rPr>
          <w:b/>
          <w:sz w:val="28"/>
          <w:szCs w:val="28"/>
        </w:rPr>
        <w:lastRenderedPageBreak/>
        <w:t>Синий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Сильные стороны, как переговорщика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Ресурсы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</w:t>
      </w:r>
    </w:p>
    <w:p w:rsidR="0099583D" w:rsidRPr="00BD1BC6" w:rsidRDefault="0099583D" w:rsidP="0099583D">
      <w:pPr>
        <w:pStyle w:val="a3"/>
        <w:rPr>
          <w:b/>
          <w:sz w:val="28"/>
          <w:szCs w:val="28"/>
        </w:rPr>
      </w:pPr>
      <w:r w:rsidRPr="00BD1BC6">
        <w:rPr>
          <w:b/>
          <w:sz w:val="28"/>
          <w:szCs w:val="28"/>
        </w:rPr>
        <w:t>Зеленый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Сильные стороны, как переговорщика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Ресурсы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</w:t>
      </w:r>
    </w:p>
    <w:p w:rsidR="0099583D" w:rsidRPr="00BD1BC6" w:rsidRDefault="0099583D" w:rsidP="0099583D">
      <w:pPr>
        <w:pStyle w:val="a3"/>
        <w:rPr>
          <w:sz w:val="28"/>
          <w:szCs w:val="28"/>
        </w:rPr>
      </w:pPr>
    </w:p>
    <w:p w:rsidR="0099583D" w:rsidRDefault="009531AA" w:rsidP="0099583D">
      <w:pPr>
        <w:pStyle w:val="a3"/>
        <w:numPr>
          <w:ilvl w:val="0"/>
          <w:numId w:val="1"/>
        </w:numPr>
        <w:rPr>
          <w:sz w:val="28"/>
          <w:szCs w:val="28"/>
        </w:rPr>
      </w:pPr>
      <w:r w:rsidRPr="00BD1BC6">
        <w:rPr>
          <w:sz w:val="28"/>
          <w:szCs w:val="28"/>
        </w:rPr>
        <w:t>Пропишите, как необходимо себя вести с к</w:t>
      </w:r>
      <w:r w:rsidR="00BD1BC6">
        <w:rPr>
          <w:sz w:val="28"/>
          <w:szCs w:val="28"/>
        </w:rPr>
        <w:t xml:space="preserve">лиентом, исходя </w:t>
      </w:r>
      <w:proofErr w:type="gramStart"/>
      <w:r w:rsidR="00BD1BC6">
        <w:rPr>
          <w:sz w:val="28"/>
          <w:szCs w:val="28"/>
        </w:rPr>
        <w:t>из</w:t>
      </w:r>
      <w:proofErr w:type="gramEnd"/>
      <w:r w:rsidR="00BD1BC6">
        <w:rPr>
          <w:sz w:val="28"/>
          <w:szCs w:val="28"/>
        </w:rPr>
        <w:t xml:space="preserve"> </w:t>
      </w:r>
      <w:proofErr w:type="gramStart"/>
      <w:r w:rsidR="00BD1BC6">
        <w:rPr>
          <w:sz w:val="28"/>
          <w:szCs w:val="28"/>
        </w:rPr>
        <w:t>его</w:t>
      </w:r>
      <w:proofErr w:type="gramEnd"/>
      <w:r w:rsidR="00BD1BC6">
        <w:rPr>
          <w:sz w:val="28"/>
          <w:szCs w:val="28"/>
        </w:rPr>
        <w:t xml:space="preserve"> </w:t>
      </w:r>
      <w:proofErr w:type="spellStart"/>
      <w:r w:rsidR="00BD1BC6">
        <w:rPr>
          <w:sz w:val="28"/>
          <w:szCs w:val="28"/>
        </w:rPr>
        <w:t>цветотипа</w:t>
      </w:r>
      <w:proofErr w:type="spellEnd"/>
      <w:r w:rsidRPr="00BD1BC6">
        <w:rPr>
          <w:sz w:val="28"/>
          <w:szCs w:val="28"/>
        </w:rPr>
        <w:t xml:space="preserve">. </w:t>
      </w:r>
    </w:p>
    <w:p w:rsidR="0040250D" w:rsidRDefault="0040250D" w:rsidP="00476B8F">
      <w:pPr>
        <w:rPr>
          <w:sz w:val="28"/>
          <w:szCs w:val="28"/>
        </w:rPr>
      </w:pPr>
    </w:p>
    <w:p w:rsidR="0040250D" w:rsidRPr="00476B8F" w:rsidRDefault="0040250D" w:rsidP="00476B8F">
      <w:pPr>
        <w:rPr>
          <w:sz w:val="28"/>
          <w:szCs w:val="28"/>
        </w:rPr>
      </w:pPr>
    </w:p>
    <w:p w:rsidR="009531AA" w:rsidRPr="00BD1BC6" w:rsidRDefault="009531AA" w:rsidP="009531AA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«Красный» клиент</w:t>
      </w:r>
    </w:p>
    <w:p w:rsidR="009531AA" w:rsidRPr="00BD1BC6" w:rsidRDefault="009531AA" w:rsidP="009531AA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_________________</w:t>
      </w:r>
    </w:p>
    <w:p w:rsidR="009531AA" w:rsidRPr="00BD1BC6" w:rsidRDefault="009531AA" w:rsidP="009531AA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«Желтый» клиент</w:t>
      </w:r>
    </w:p>
    <w:p w:rsidR="009531AA" w:rsidRPr="00BD1BC6" w:rsidRDefault="009531AA" w:rsidP="009531AA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_________________</w:t>
      </w:r>
    </w:p>
    <w:p w:rsidR="009531AA" w:rsidRPr="00BD1BC6" w:rsidRDefault="009531AA" w:rsidP="009531AA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«Синий» клиент</w:t>
      </w:r>
    </w:p>
    <w:p w:rsidR="009531AA" w:rsidRPr="00BD1BC6" w:rsidRDefault="009531AA" w:rsidP="009531AA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_________________</w:t>
      </w:r>
    </w:p>
    <w:p w:rsidR="009531AA" w:rsidRPr="00BD1BC6" w:rsidRDefault="009531AA" w:rsidP="009531AA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«Зеленый»  клиент</w:t>
      </w:r>
    </w:p>
    <w:p w:rsidR="00971FAE" w:rsidRDefault="009531AA" w:rsidP="00BD1BC6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1BC6">
        <w:rPr>
          <w:sz w:val="28"/>
          <w:szCs w:val="28"/>
        </w:rPr>
        <w:t>_________________</w:t>
      </w:r>
    </w:p>
    <w:p w:rsidR="00BD1BC6" w:rsidRPr="00BD1BC6" w:rsidRDefault="00BD1BC6" w:rsidP="00BD1BC6">
      <w:pPr>
        <w:pStyle w:val="a3"/>
        <w:rPr>
          <w:sz w:val="28"/>
          <w:szCs w:val="28"/>
        </w:rPr>
      </w:pPr>
    </w:p>
    <w:p w:rsidR="00971FAE" w:rsidRPr="00BD1BC6" w:rsidRDefault="00C9419D" w:rsidP="00BD1BC6">
      <w:pPr>
        <w:pStyle w:val="a3"/>
        <w:numPr>
          <w:ilvl w:val="0"/>
          <w:numId w:val="1"/>
        </w:numPr>
        <w:rPr>
          <w:sz w:val="28"/>
          <w:szCs w:val="28"/>
        </w:rPr>
      </w:pPr>
      <w:r w:rsidRPr="00BD1BC6">
        <w:rPr>
          <w:sz w:val="28"/>
          <w:szCs w:val="28"/>
        </w:rPr>
        <w:t>Отметьте техники установления контакта</w:t>
      </w:r>
      <w:r w:rsidR="00971FAE" w:rsidRPr="00BD1BC6">
        <w:rPr>
          <w:sz w:val="28"/>
          <w:szCs w:val="28"/>
        </w:rPr>
        <w:t xml:space="preserve">, характерные </w:t>
      </w:r>
      <w:proofErr w:type="gramStart"/>
      <w:r w:rsidR="00971FAE" w:rsidRPr="00BD1BC6">
        <w:rPr>
          <w:sz w:val="28"/>
          <w:szCs w:val="28"/>
        </w:rPr>
        <w:t>для</w:t>
      </w:r>
      <w:proofErr w:type="gramEnd"/>
      <w:r w:rsidR="00971FAE" w:rsidRPr="00BD1BC6">
        <w:rPr>
          <w:sz w:val="28"/>
          <w:szCs w:val="28"/>
        </w:rPr>
        <w:t xml:space="preserve"> определенного </w:t>
      </w:r>
      <w:proofErr w:type="spellStart"/>
      <w:r w:rsidR="00BD1BC6">
        <w:rPr>
          <w:sz w:val="28"/>
          <w:szCs w:val="28"/>
        </w:rPr>
        <w:t>цветотипа</w:t>
      </w:r>
      <w:proofErr w:type="spellEnd"/>
      <w:r w:rsidR="00971FAE" w:rsidRPr="00BD1BC6">
        <w:rPr>
          <w:sz w:val="28"/>
          <w:szCs w:val="28"/>
        </w:rPr>
        <w:t>.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«КРАСНЫЕ» ТЕХНИКИ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Давление, перебивание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Указание на ошибки, слабые места второй стороны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Выведение из эмоционального равновесия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План (и только!)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Взять «на слабо»</w:t>
      </w:r>
    </w:p>
    <w:p w:rsidR="00476B8F" w:rsidRDefault="00476B8F" w:rsidP="00971FAE">
      <w:pPr>
        <w:pStyle w:val="a3"/>
        <w:rPr>
          <w:sz w:val="28"/>
          <w:szCs w:val="28"/>
        </w:rPr>
      </w:pPr>
    </w:p>
    <w:p w:rsidR="00476B8F" w:rsidRPr="00BD1BC6" w:rsidRDefault="00476B8F" w:rsidP="00971FAE">
      <w:pPr>
        <w:pStyle w:val="a3"/>
        <w:rPr>
          <w:sz w:val="28"/>
          <w:szCs w:val="28"/>
        </w:rPr>
      </w:pP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«ЗЕЛЕНЫЕ» ТЕХНИКИ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Малый разговор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Присоединение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Невербальное давление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Слухи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Неформальные отношения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Аргументация, опора на факты 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«СИНИЕ» ТЕХНИКИ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Встречное предложение («Если Вы, то мы…»)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Использование пакетного предложения, игра переменными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Ссылка на авторитет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Комплимент, лесть («Вы как умный человек…»)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Конструктивная критика предложений партнера 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 «Игры» с партнером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t>«ЖЕЛТЫЕ» ТЕХНИКИ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Введение новой переменной 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Выдвижение новых требований в последний момент 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Изменение стиля ведения переговоров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Неожиданные место, время, обстоятельства ведения переговоров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  <w:r w:rsidRPr="00BD1BC6">
        <w:rPr>
          <w:sz w:val="28"/>
          <w:szCs w:val="28"/>
        </w:rPr>
        <w:sym w:font="Wingdings" w:char="F0A8"/>
      </w:r>
      <w:r w:rsidRPr="00BD1BC6">
        <w:rPr>
          <w:sz w:val="28"/>
          <w:szCs w:val="28"/>
        </w:rPr>
        <w:t xml:space="preserve"> Многократное повторение своих требований </w:t>
      </w:r>
    </w:p>
    <w:p w:rsidR="00971FAE" w:rsidRPr="00BD1BC6" w:rsidRDefault="00971FAE" w:rsidP="00971FAE">
      <w:pPr>
        <w:pStyle w:val="a3"/>
        <w:rPr>
          <w:sz w:val="28"/>
          <w:szCs w:val="28"/>
        </w:rPr>
      </w:pPr>
    </w:p>
    <w:p w:rsidR="00971FAE" w:rsidRPr="00BD1BC6" w:rsidRDefault="00971FAE" w:rsidP="00971FAE">
      <w:pPr>
        <w:pStyle w:val="a3"/>
        <w:numPr>
          <w:ilvl w:val="0"/>
          <w:numId w:val="1"/>
        </w:numPr>
        <w:rPr>
          <w:sz w:val="28"/>
          <w:szCs w:val="28"/>
        </w:rPr>
      </w:pPr>
      <w:r w:rsidRPr="00BD1BC6">
        <w:rPr>
          <w:sz w:val="28"/>
          <w:szCs w:val="28"/>
        </w:rPr>
        <w:t>Создайте презентацию любого продукта</w:t>
      </w:r>
      <w:r w:rsidR="009D53CD" w:rsidRPr="00BD1BC6">
        <w:rPr>
          <w:sz w:val="28"/>
          <w:szCs w:val="28"/>
        </w:rPr>
        <w:t xml:space="preserve"> вашей</w:t>
      </w:r>
      <w:r w:rsidRPr="00BD1BC6">
        <w:rPr>
          <w:sz w:val="28"/>
          <w:szCs w:val="28"/>
        </w:rPr>
        <w:t xml:space="preserve"> компании с использованием не менее 4 техник влияния.</w:t>
      </w:r>
    </w:p>
    <w:p w:rsidR="00971FAE" w:rsidRPr="009D53CD" w:rsidRDefault="00971FAE" w:rsidP="00971FAE">
      <w:pPr>
        <w:pStyle w:val="a3"/>
        <w:rPr>
          <w:b/>
          <w:sz w:val="24"/>
          <w:szCs w:val="24"/>
        </w:rPr>
      </w:pPr>
      <w:r w:rsidRPr="00BD1BC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971FAE" w:rsidRPr="009D53CD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713" w:rsidRDefault="000A7713" w:rsidP="00476B8F">
      <w:pPr>
        <w:spacing w:after="0" w:line="240" w:lineRule="auto"/>
      </w:pPr>
      <w:r>
        <w:separator/>
      </w:r>
    </w:p>
  </w:endnote>
  <w:endnote w:type="continuationSeparator" w:id="0">
    <w:p w:rsidR="000A7713" w:rsidRDefault="000A7713" w:rsidP="0047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346652"/>
      <w:docPartObj>
        <w:docPartGallery w:val="Page Numbers (Bottom of Page)"/>
        <w:docPartUnique/>
      </w:docPartObj>
    </w:sdtPr>
    <w:sdtContent>
      <w:p w:rsidR="001F273C" w:rsidRDefault="0040250D">
        <w:pPr>
          <w:pStyle w:val="a6"/>
          <w:jc w:val="right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3A323899" wp14:editId="33B228B7">
                  <wp:simplePos x="0" y="0"/>
                  <wp:positionH relativeFrom="column">
                    <wp:posOffset>-428625</wp:posOffset>
                  </wp:positionH>
                  <wp:positionV relativeFrom="paragraph">
                    <wp:posOffset>-152400</wp:posOffset>
                  </wp:positionV>
                  <wp:extent cx="1485900" cy="561975"/>
                  <wp:effectExtent l="0" t="0" r="0" b="9525"/>
                  <wp:wrapThrough wrapText="bothSides">
                    <wp:wrapPolygon edited="0">
                      <wp:start x="0" y="0"/>
                      <wp:lineTo x="0" y="21234"/>
                      <wp:lineTo x="21323" y="21234"/>
                      <wp:lineTo x="21323" y="0"/>
                      <wp:lineTo x="0" y="0"/>
                    </wp:wrapPolygon>
                  </wp:wrapThrough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1485900" cy="561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273C" w:rsidRDefault="001F273C" w:rsidP="00FF412A">
                              <w:pPr>
                                <w:spacing w:after="0" w:line="120" w:lineRule="auto"/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:rsidR="001F273C" w:rsidRDefault="001F273C" w:rsidP="00FF412A">
                              <w:pPr>
                                <w:spacing w:after="0" w:line="240" w:lineRule="auto"/>
                                <w:rPr>
                                  <w:lang w:val="en-US"/>
                                </w:rPr>
                              </w:pPr>
                              <w:r w:rsidRPr="00FF412A">
                                <w:t>snami@ofpla.net</w:t>
                              </w:r>
                            </w:p>
                            <w:p w:rsidR="001F273C" w:rsidRPr="00FF412A" w:rsidRDefault="001F273C" w:rsidP="00FF412A">
                              <w:pPr>
                                <w:spacing w:after="0" w:line="240" w:lineRule="auto"/>
                                <w:rPr>
                                  <w:lang w:val="en-US"/>
                                </w:rPr>
                              </w:pPr>
                              <w:r w:rsidRPr="00FF412A">
                                <w:t xml:space="preserve">8(499) 653-55-90    </w:t>
                              </w:r>
                            </w:p>
                            <w:p w:rsidR="001F273C" w:rsidRDefault="001F273C" w:rsidP="00FF412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-33.75pt;margin-top:-12pt;width:117pt;height:4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" fillcolor="white [3201]" stroked="f" strokeweight="2pt">
                  <v:path arrowok="t"/>
                  <v:textbox>
                    <w:txbxContent>
                      <w:p w:rsidR="001F273C" w:rsidRDefault="001F273C" w:rsidP="00FF412A">
                        <w:pPr>
                          <w:spacing w:after="0" w:line="120" w:lineRule="auto"/>
                          <w:jc w:val="center"/>
                          <w:rPr>
                            <w:lang w:val="en-US"/>
                          </w:rPr>
                        </w:pPr>
                      </w:p>
                      <w:p w:rsidR="001F273C" w:rsidRDefault="001F273C" w:rsidP="00FF412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 w:rsidRPr="00FF412A">
                          <w:t>snami@ofpla.net</w:t>
                        </w:r>
                      </w:p>
                      <w:p w:rsidR="001F273C" w:rsidRPr="00FF412A" w:rsidRDefault="001F273C" w:rsidP="00FF412A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  <w:r w:rsidRPr="00FF412A">
                          <w:t xml:space="preserve">8(499) 653-55-90    </w:t>
                        </w:r>
                      </w:p>
                      <w:p w:rsidR="001F273C" w:rsidRDefault="001F273C" w:rsidP="00FF412A">
                        <w:pPr>
                          <w:jc w:val="center"/>
                        </w:pPr>
                      </w:p>
                    </w:txbxContent>
                  </v:textbox>
                  <w10:wrap type="through"/>
                </v:rect>
              </w:pict>
            </mc:Fallback>
          </mc:AlternateContent>
        </w:r>
        <w:r w:rsidR="001F273C">
          <w:fldChar w:fldCharType="begin"/>
        </w:r>
        <w:r w:rsidR="001F273C">
          <w:instrText>PAGE   \* MERGEFORMAT</w:instrText>
        </w:r>
        <w:r w:rsidR="001F273C">
          <w:fldChar w:fldCharType="separate"/>
        </w:r>
        <w:r>
          <w:rPr>
            <w:noProof/>
          </w:rPr>
          <w:t>4</w:t>
        </w:r>
        <w:r w:rsidR="001F273C">
          <w:fldChar w:fldCharType="end"/>
        </w:r>
      </w:p>
    </w:sdtContent>
  </w:sdt>
  <w:p w:rsidR="001F273C" w:rsidRDefault="001F27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713" w:rsidRDefault="000A7713" w:rsidP="00476B8F">
      <w:pPr>
        <w:spacing w:after="0" w:line="240" w:lineRule="auto"/>
      </w:pPr>
      <w:r>
        <w:separator/>
      </w:r>
    </w:p>
  </w:footnote>
  <w:footnote w:type="continuationSeparator" w:id="0">
    <w:p w:rsidR="000A7713" w:rsidRDefault="000A7713" w:rsidP="00476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8F" w:rsidRPr="00476B8F" w:rsidRDefault="00476B8F" w:rsidP="00476B8F">
    <w:pPr>
      <w:tabs>
        <w:tab w:val="center" w:pos="4677"/>
        <w:tab w:val="right" w:pos="9355"/>
      </w:tabs>
      <w:spacing w:after="0" w:line="240" w:lineRule="auto"/>
      <w:jc w:val="right"/>
      <w:rPr>
        <w:rFonts w:ascii="Calibri" w:eastAsia="Calibri" w:hAnsi="Calibri" w:cs="Times New Roman"/>
        <w:color w:val="1F2B47"/>
        <w:lang w:val="en-US"/>
      </w:rPr>
    </w:pPr>
    <w:r w:rsidRPr="00476B8F">
      <w:rPr>
        <w:rFonts w:ascii="Calibri" w:eastAsia="Calibri" w:hAnsi="Calibri" w:cs="Times New Roman"/>
        <w:noProof/>
        <w:lang w:eastAsia="ru-RU"/>
      </w:rPr>
      <w:drawing>
        <wp:anchor distT="0" distB="0" distL="114300" distR="114300" simplePos="0" relativeHeight="251659264" behindDoc="1" locked="0" layoutInCell="1" allowOverlap="1" wp14:anchorId="006E9E60" wp14:editId="2EBE6713">
          <wp:simplePos x="0" y="0"/>
          <wp:positionH relativeFrom="column">
            <wp:posOffset>-379730</wp:posOffset>
          </wp:positionH>
          <wp:positionV relativeFrom="paragraph">
            <wp:posOffset>-147955</wp:posOffset>
          </wp:positionV>
          <wp:extent cx="1274445" cy="327660"/>
          <wp:effectExtent l="19050" t="0" r="1905" b="0"/>
          <wp:wrapThrough wrapText="bothSides">
            <wp:wrapPolygon edited="0">
              <wp:start x="3229" y="1256"/>
              <wp:lineTo x="-323" y="6279"/>
              <wp:lineTo x="-323" y="12558"/>
              <wp:lineTo x="1291" y="20093"/>
              <wp:lineTo x="7103" y="20093"/>
              <wp:lineTo x="21632" y="18837"/>
              <wp:lineTo x="21632" y="6279"/>
              <wp:lineTo x="5489" y="1256"/>
              <wp:lineTo x="3229" y="1256"/>
            </wp:wrapPolygon>
          </wp:wrapThrough>
          <wp:docPr id="1" name="Рисунок 1" descr="C:\Users\Олеся\Desktop\офпла\Дизайн\лого\logo_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Олеся\Desktop\офпла\Дизайн\лого\logo_e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62" r="8387" b="12258"/>
                  <a:stretch/>
                </pic:blipFill>
                <pic:spPr bwMode="auto">
                  <a:xfrm>
                    <a:off x="0" y="0"/>
                    <a:ext cx="1274445" cy="327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476B8F">
      <w:rPr>
        <w:rFonts w:ascii="Calibri" w:eastAsia="Calibri" w:hAnsi="Calibri" w:cs="Times New Roman"/>
        <w:color w:val="1F2B47"/>
        <w:lang w:val="en-US"/>
      </w:rPr>
      <w:t xml:space="preserve">www.ofpla.net          </w:t>
    </w:r>
  </w:p>
  <w:p w:rsidR="00476B8F" w:rsidRDefault="00476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E6CE3"/>
    <w:multiLevelType w:val="hybridMultilevel"/>
    <w:tmpl w:val="28CC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7239F"/>
    <w:multiLevelType w:val="hybridMultilevel"/>
    <w:tmpl w:val="8290536A"/>
    <w:lvl w:ilvl="0" w:tplc="66CAC0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845E3A"/>
    <w:multiLevelType w:val="hybridMultilevel"/>
    <w:tmpl w:val="6C5A30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3D"/>
    <w:rsid w:val="000A7713"/>
    <w:rsid w:val="001507CE"/>
    <w:rsid w:val="001F273C"/>
    <w:rsid w:val="0040250D"/>
    <w:rsid w:val="00476B8F"/>
    <w:rsid w:val="009531AA"/>
    <w:rsid w:val="00971FAE"/>
    <w:rsid w:val="0099583D"/>
    <w:rsid w:val="009A011D"/>
    <w:rsid w:val="009D53CD"/>
    <w:rsid w:val="009D596F"/>
    <w:rsid w:val="00A43F51"/>
    <w:rsid w:val="00A771E2"/>
    <w:rsid w:val="00BD1BC6"/>
    <w:rsid w:val="00C75610"/>
    <w:rsid w:val="00C9419D"/>
    <w:rsid w:val="00E4036C"/>
    <w:rsid w:val="00EA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6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6B8F"/>
  </w:style>
  <w:style w:type="paragraph" w:styleId="a6">
    <w:name w:val="footer"/>
    <w:basedOn w:val="a"/>
    <w:link w:val="a7"/>
    <w:uiPriority w:val="99"/>
    <w:unhideWhenUsed/>
    <w:rsid w:val="00476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6B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6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6B8F"/>
  </w:style>
  <w:style w:type="paragraph" w:styleId="a6">
    <w:name w:val="footer"/>
    <w:basedOn w:val="a"/>
    <w:link w:val="a7"/>
    <w:uiPriority w:val="99"/>
    <w:unhideWhenUsed/>
    <w:rsid w:val="00476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6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3803C-450E-4D70-9BBF-72401BC3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Вецель</dc:creator>
  <cp:lastModifiedBy>Олеся</cp:lastModifiedBy>
  <cp:revision>8</cp:revision>
  <dcterms:created xsi:type="dcterms:W3CDTF">2014-09-22T06:14:00Z</dcterms:created>
  <dcterms:modified xsi:type="dcterms:W3CDTF">2014-12-23T01:53:00Z</dcterms:modified>
</cp:coreProperties>
</file>